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2B70F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outlineLvl w:val="0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附件2</w:t>
      </w:r>
    </w:p>
    <w:p w14:paraId="40F8FF07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outlineLvl w:val="0"/>
        <w:rPr>
          <w:rFonts w:hint="eastAsia" w:ascii="黑体" w:hAnsi="黑体" w:eastAsia="黑体" w:cs="黑体"/>
          <w:color w:val="auto"/>
          <w:szCs w:val="32"/>
        </w:rPr>
      </w:pPr>
    </w:p>
    <w:p w14:paraId="65279F38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jc w:val="center"/>
        <w:outlineLvl w:val="0"/>
        <w:rPr>
          <w:rFonts w:hint="eastAsia" w:ascii="方正小标宋简体" w:hAnsi="宋体" w:eastAsia="方正小标宋简体" w:cs="Times New Roman"/>
          <w:bCs/>
          <w:color w:val="auto"/>
          <w:kern w:val="28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color w:val="auto"/>
          <w:kern w:val="28"/>
          <w:sz w:val="44"/>
          <w:szCs w:val="44"/>
        </w:rPr>
        <w:t>“</w:t>
      </w:r>
      <w:bookmarkStart w:id="0" w:name="_Hlk195372830"/>
      <w:r>
        <w:rPr>
          <w:rFonts w:hint="eastAsia" w:ascii="方正小标宋简体" w:hAnsi="宋体" w:eastAsia="方正小标宋简体" w:cs="Times New Roman"/>
          <w:bCs/>
          <w:color w:val="auto"/>
          <w:kern w:val="28"/>
          <w:sz w:val="44"/>
          <w:szCs w:val="44"/>
        </w:rPr>
        <w:t>一本书改变我的人生</w:t>
      </w:r>
      <w:bookmarkEnd w:id="0"/>
      <w:r>
        <w:rPr>
          <w:rFonts w:hint="eastAsia" w:ascii="方正小标宋简体" w:hAnsi="宋体" w:eastAsia="方正小标宋简体" w:cs="Times New Roman"/>
          <w:bCs/>
          <w:color w:val="auto"/>
          <w:kern w:val="28"/>
          <w:sz w:val="44"/>
          <w:szCs w:val="44"/>
        </w:rPr>
        <w:t>”主题演讲赛比赛</w:t>
      </w:r>
    </w:p>
    <w:p w14:paraId="2B0900BA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Times New Roman"/>
          <w:color w:val="auto"/>
          <w:szCs w:val="32"/>
        </w:rPr>
      </w:pPr>
    </w:p>
    <w:p w14:paraId="129CBB2B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Times New Roman"/>
          <w:color w:val="auto"/>
          <w:szCs w:val="32"/>
        </w:rPr>
      </w:pPr>
      <w:r>
        <w:rPr>
          <w:rFonts w:hint="eastAsia" w:ascii="仿宋" w:hAnsi="仿宋" w:cs="Times New Roman"/>
          <w:color w:val="auto"/>
          <w:szCs w:val="32"/>
        </w:rPr>
        <w:t>为深入贯彻落实党中央“深化全民阅读，建设书香中国”的战略部署，积极响应“文化自信”的时代号召，校团委联合图书馆、学生处倾力打造“一本书改变我的人生”主题演讲比赛，旨在以书籍为纽带，构建青年学子思想碰撞与精神成长的公共场域，以书籍为媒介，搭建跨越代际、学科的情感联结网络，将阅读感悟转化为实践动力。我们号召同学们以书为舟，穿越思想的激流，在演讲中重现那些被文字点亮的觉醒时刻；以声为翼，传递阅读的力量，让每一段故事成为他人心中的一粒火种；以赛为镜，照见成长的轨迹，在倾听与被倾听中完成精神的共生共长。</w:t>
      </w:r>
    </w:p>
    <w:p w14:paraId="648A813E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黑体" w:hAnsi="黑体" w:eastAsia="黑体" w:cs="Times New Roman"/>
          <w:color w:val="auto"/>
          <w:szCs w:val="32"/>
        </w:rPr>
      </w:pPr>
      <w:r>
        <w:rPr>
          <w:rFonts w:hint="eastAsia" w:ascii="黑体" w:hAnsi="黑体" w:eastAsia="黑体" w:cs="Times New Roman"/>
          <w:color w:val="auto"/>
          <w:szCs w:val="32"/>
        </w:rPr>
        <w:t>一、活动主题</w:t>
      </w:r>
    </w:p>
    <w:p w14:paraId="308D0B7B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黑体" w:hAnsi="黑体" w:eastAsia="黑体" w:cs="Times New Roman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共享阅读时光，点亮心灵之光</w:t>
      </w:r>
    </w:p>
    <w:p w14:paraId="2DFE2D00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黑体" w:hAnsi="黑体" w:eastAsia="黑体" w:cs="Times New Roman"/>
          <w:color w:val="auto"/>
          <w:szCs w:val="32"/>
        </w:rPr>
      </w:pPr>
      <w:r>
        <w:rPr>
          <w:rFonts w:hint="eastAsia" w:ascii="黑体" w:hAnsi="黑体" w:eastAsia="黑体" w:cs="Times New Roman"/>
          <w:color w:val="auto"/>
          <w:szCs w:val="32"/>
        </w:rPr>
        <w:t>二、活动对象</w:t>
      </w:r>
    </w:p>
    <w:p w14:paraId="0B111F23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黑体" w:hAnsi="黑体" w:eastAsia="黑体" w:cs="Times New Roman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全体在校学生</w:t>
      </w:r>
    </w:p>
    <w:p w14:paraId="2AE435CB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黑体" w:hAnsi="黑体" w:eastAsia="黑体" w:cs="Times New Roman"/>
          <w:color w:val="auto"/>
          <w:szCs w:val="32"/>
        </w:rPr>
      </w:pPr>
      <w:r>
        <w:rPr>
          <w:rFonts w:hint="eastAsia" w:ascii="黑体" w:hAnsi="黑体" w:eastAsia="黑体" w:cs="Times New Roman"/>
          <w:color w:val="auto"/>
          <w:szCs w:val="32"/>
        </w:rPr>
        <w:t>三、活动安排</w:t>
      </w:r>
    </w:p>
    <w:p w14:paraId="0FF06971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初赛（各学院）：4月23日-4月25日</w:t>
      </w:r>
    </w:p>
    <w:p w14:paraId="1509CC7A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决赛（校团委、图书馆）：4月28日-4月30日</w:t>
      </w:r>
    </w:p>
    <w:p w14:paraId="33F60F2E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黑体" w:hAnsi="黑体" w:eastAsia="黑体" w:cs="Times New Roman"/>
          <w:color w:val="auto"/>
          <w:szCs w:val="32"/>
        </w:rPr>
      </w:pPr>
      <w:r>
        <w:rPr>
          <w:rFonts w:hint="eastAsia" w:ascii="黑体" w:hAnsi="黑体" w:eastAsia="黑体" w:cs="Times New Roman"/>
          <w:color w:val="auto"/>
          <w:szCs w:val="32"/>
        </w:rPr>
        <w:t>四、参赛方式</w:t>
      </w:r>
    </w:p>
    <w:p w14:paraId="01B12DA8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由各学院自行举办初赛并推选5名优秀选手参加决赛</w:t>
      </w:r>
    </w:p>
    <w:p w14:paraId="228DDC53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黑体" w:hAnsi="黑体" w:eastAsia="黑体" w:cs="黑体"/>
          <w:color w:val="auto"/>
          <w:szCs w:val="32"/>
        </w:rPr>
      </w:pPr>
    </w:p>
    <w:p w14:paraId="053146A0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五、奖项设置</w:t>
      </w:r>
    </w:p>
    <w:p w14:paraId="4E6F0B45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一等奖1个，颁发证书与奖品；</w:t>
      </w:r>
    </w:p>
    <w:p w14:paraId="151027CF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二等奖2个，颁发证书与奖品；</w:t>
      </w:r>
    </w:p>
    <w:p w14:paraId="27D3DAE9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三等奖3个，颁发证书与奖品；</w:t>
      </w:r>
    </w:p>
    <w:p w14:paraId="0581E4A8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优秀奖15个，颁发证书。</w:t>
      </w:r>
    </w:p>
    <w:p w14:paraId="145409E7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default" w:ascii="黑体" w:hAnsi="黑体" w:eastAsia="黑体" w:cs="黑体"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六、比赛流程</w:t>
      </w:r>
    </w:p>
    <w:p w14:paraId="432332A0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比赛分为选拔赛和决赛</w:t>
      </w:r>
    </w:p>
    <w:p w14:paraId="3D712566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选拔赛以学院为单位参加兰州工商学院校园演讲测试选拔，每学院择优前5名同学入围参加决赛。</w:t>
      </w:r>
    </w:p>
    <w:p w14:paraId="6E9BAB6D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黑体" w:hAnsi="黑体" w:cs="黑体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决赛按排名先后，决出一等奖、二等奖、三等奖、优秀奖。</w:t>
      </w:r>
    </w:p>
    <w:p w14:paraId="1C9CD184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default" w:ascii="黑体" w:hAnsi="黑体" w:eastAsia="黑体" w:cs="黑体"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七、比赛规则</w:t>
      </w:r>
    </w:p>
    <w:p w14:paraId="040EF5B9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3"/>
        <w:rPr>
          <w:rFonts w:hint="eastAsia" w:ascii="楷体" w:hAnsi="楷体" w:eastAsia="楷体" w:cs="楷体"/>
          <w:b w:val="0"/>
          <w:bCs w:val="0"/>
          <w:color w:val="auto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Cs w:val="32"/>
          <w:highlight w:val="none"/>
        </w:rPr>
        <w:t>（一）选拔赛赛制规则</w:t>
      </w:r>
    </w:p>
    <w:p w14:paraId="09B6DE36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报名与作品提交：参赛选手按要求填写报名信息表，提交个人信息。同时，需围绕指定主题，撰写演讲稿。</w:t>
      </w:r>
    </w:p>
    <w:p w14:paraId="5199AC20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演讲内容规范：演讲内容须紧扣主题，观点正确、积极健康，逻辑严谨，语言流畅，一般使用普通话脱稿演讲。要避免抄袭，保证原创性。</w:t>
      </w:r>
    </w:p>
    <w:p w14:paraId="702ECEC8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时间限制：规定演讲时长，常见为3-5分钟，超过或不足规定时长可能会被扣分。</w:t>
      </w:r>
    </w:p>
    <w:p w14:paraId="5718FB4D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评审方式：主办方邀请相关人员组成评审团。评委从演讲内容（如主题契合度、思想深度、素材丰富性等）、语言表达（发音标准、语速语调、流畅度等）、表现技巧（肢体语言、表情管理、与观众互动等）、整体效果（台风、感染力、时间把控等）等方面进行打分。比赛会去掉一个最高分和一个最低分，再计算平均分作为选手成绩。</w:t>
      </w:r>
    </w:p>
    <w:p w14:paraId="19F5F857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晋级规则：根据参赛人数和赛事安排，按选手得分排名，选取前5名的选手晋级决赛。</w:t>
      </w:r>
    </w:p>
    <w:p w14:paraId="11274D17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3"/>
        <w:rPr>
          <w:rFonts w:hint="eastAsia" w:ascii="楷体" w:hAnsi="楷体" w:eastAsia="楷体" w:cs="楷体"/>
          <w:b w:val="0"/>
          <w:bCs w:val="0"/>
          <w:color w:val="auto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color w:val="auto"/>
          <w:szCs w:val="32"/>
        </w:rPr>
        <w:t>）决赛赛制规则</w:t>
      </w:r>
    </w:p>
    <w:p w14:paraId="278DED53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命题演讲：选手提前抽取题目或在给定主题范围内自拟题目，</w:t>
      </w:r>
    </w:p>
    <w:p w14:paraId="71B2B056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在规定时间内（如3-5分钟）进行演讲，充分展示对主题的理解和表达能力。</w:t>
      </w:r>
    </w:p>
    <w:p w14:paraId="2BDC27C3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评分标准细化：决赛评分在选拔赛基础上可能更严格、细化。例如，演讲内容方面对思想深度、独特见解要求更高；语言表达上注重词汇丰富度、修辞运用；表现技巧上强调与现场观众和评委的互动效果等。</w:t>
      </w:r>
    </w:p>
    <w:p w14:paraId="160BBDB3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现场表现要求：选手需更加注重台风，着装得体、仪态大方。演讲过程中要充分利用舞台空间，合理运用肢体语言和表情，增强演讲的感染力和吸引力。</w:t>
      </w:r>
    </w:p>
    <w:p w14:paraId="49B97D92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计分与公布结果：计分方式同选拔赛类似，由专业计分人员统计分数。比赛结束后，当场公布选手成绩和获奖名单。</w:t>
      </w:r>
    </w:p>
    <w:p w14:paraId="632DA37F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  <w:highlight w:val="yellow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Cs w:val="32"/>
        </w:rPr>
        <w:t>、注意事项</w:t>
      </w:r>
    </w:p>
    <w:p w14:paraId="68E62E41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1.各二级学院负责人高度重视，严格把控，确保参赛选手中途不得随意更换。</w:t>
      </w:r>
    </w:p>
    <w:p w14:paraId="61895BC3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2.参赛人员需遵守比赛规则，一经发现有违反比赛纪律的行为立即取消参赛资格。</w:t>
      </w:r>
    </w:p>
    <w:p w14:paraId="6D92341C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3.各参赛人员需在2025年4月26日（星期六）12:00之前将纸质版参赛人员信息表上交至科研楼408学生会办公室。</w:t>
      </w:r>
    </w:p>
    <w:p w14:paraId="1CE60212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4.大赛最终解释权归共青团兰州工商学院委员会所有。</w:t>
      </w:r>
    </w:p>
    <w:p w14:paraId="3EEA3598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5.赛事联系人及联系方式</w:t>
      </w:r>
    </w:p>
    <w:p w14:paraId="3A16E5E1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40"/>
        <w:rPr>
          <w:rFonts w:hint="eastAsia" w:ascii="仿宋" w:hAnsi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Cs w:val="32"/>
        </w:rPr>
        <w:t>刘  瑛   17394355621</w:t>
      </w:r>
    </w:p>
    <w:p w14:paraId="1B7DC487">
      <w:pPr>
        <w:keepLines w:val="0"/>
        <w:pageBreakBefore w:val="0"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84"/>
        <w:rPr>
          <w:rFonts w:hint="eastAsia" w:ascii="仿宋" w:hAnsi="仿宋" w:cs="仿宋"/>
          <w:color w:val="auto"/>
          <w:spacing w:val="11"/>
          <w:szCs w:val="32"/>
          <w:shd w:val="clear" w:color="auto" w:fill="FFFFFF"/>
        </w:rPr>
      </w:pPr>
      <w:r>
        <w:rPr>
          <w:rFonts w:hint="eastAsia" w:ascii="仿宋" w:hAnsi="仿宋" w:cs="仿宋"/>
          <w:color w:val="auto"/>
          <w:spacing w:val="11"/>
          <w:szCs w:val="32"/>
          <w:shd w:val="clear" w:color="auto" w:fill="FFFFFF"/>
        </w:rPr>
        <w:t xml:space="preserve">党浩文  </w:t>
      </w:r>
      <w:r>
        <w:rPr>
          <w:rFonts w:hint="eastAsia" w:ascii="仿宋" w:hAnsi="仿宋" w:cs="仿宋"/>
          <w:color w:val="auto"/>
          <w:szCs w:val="32"/>
        </w:rPr>
        <w:t>18303853756</w:t>
      </w:r>
    </w:p>
    <w:p w14:paraId="541F951E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rPr>
          <w:rFonts w:hint="eastAsia" w:ascii="黑体" w:hAnsi="黑体" w:eastAsia="黑体" w:cs="黑体"/>
          <w:color w:val="auto"/>
          <w:szCs w:val="32"/>
        </w:rPr>
      </w:pPr>
    </w:p>
    <w:p w14:paraId="2501774E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rPr>
          <w:rFonts w:hint="eastAsia" w:ascii="黑体" w:hAnsi="黑体" w:eastAsia="黑体" w:cs="黑体"/>
          <w:color w:val="auto"/>
          <w:szCs w:val="32"/>
        </w:rPr>
      </w:pPr>
    </w:p>
    <w:p w14:paraId="0CD8622D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rPr>
          <w:rFonts w:hint="eastAsia" w:ascii="黑体" w:hAnsi="黑体" w:eastAsia="黑体" w:cs="黑体"/>
          <w:color w:val="auto"/>
          <w:szCs w:val="32"/>
        </w:rPr>
      </w:pPr>
    </w:p>
    <w:p w14:paraId="188CC5AC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rPr>
          <w:rFonts w:hint="eastAsia" w:ascii="黑体" w:hAnsi="黑体" w:eastAsia="黑体" w:cs="黑体"/>
          <w:color w:val="auto"/>
          <w:szCs w:val="32"/>
        </w:rPr>
      </w:pPr>
    </w:p>
    <w:p w14:paraId="348006D0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rPr>
          <w:rFonts w:hint="eastAsia" w:ascii="黑体" w:hAnsi="黑体" w:eastAsia="黑体" w:cs="黑体"/>
          <w:color w:val="auto"/>
          <w:szCs w:val="32"/>
        </w:rPr>
      </w:pPr>
    </w:p>
    <w:p w14:paraId="721B4A91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rPr>
          <w:rFonts w:hint="eastAsia" w:ascii="黑体" w:hAnsi="黑体" w:eastAsia="黑体" w:cs="黑体"/>
          <w:color w:val="auto"/>
          <w:szCs w:val="32"/>
        </w:rPr>
      </w:pPr>
    </w:p>
    <w:p w14:paraId="04B3D76D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rPr>
          <w:rFonts w:hint="eastAsia" w:ascii="黑体" w:hAnsi="黑体" w:eastAsia="黑体" w:cs="黑体"/>
          <w:color w:val="auto"/>
          <w:szCs w:val="32"/>
        </w:rPr>
      </w:pPr>
    </w:p>
    <w:p w14:paraId="2AB83EEF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rPr>
          <w:rFonts w:hint="eastAsia" w:ascii="黑体" w:hAnsi="黑体" w:eastAsia="黑体" w:cs="黑体"/>
          <w:color w:val="auto"/>
          <w:szCs w:val="32"/>
        </w:rPr>
      </w:pPr>
    </w:p>
    <w:p w14:paraId="3CAAB78D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rPr>
          <w:rFonts w:hint="eastAsia" w:ascii="黑体" w:hAnsi="黑体" w:eastAsia="黑体" w:cs="黑体"/>
          <w:color w:val="auto"/>
          <w:szCs w:val="32"/>
        </w:rPr>
      </w:pPr>
    </w:p>
    <w:p w14:paraId="63064822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rPr>
          <w:rFonts w:hint="eastAsia" w:ascii="黑体" w:hAnsi="黑体" w:eastAsia="黑体" w:cs="黑体"/>
          <w:color w:val="auto"/>
          <w:szCs w:val="32"/>
        </w:rPr>
      </w:pPr>
    </w:p>
    <w:p w14:paraId="530DA8CA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rPr>
          <w:rFonts w:hint="eastAsia" w:ascii="黑体" w:hAnsi="黑体" w:eastAsia="黑体" w:cs="黑体"/>
          <w:color w:val="auto"/>
          <w:szCs w:val="32"/>
        </w:rPr>
      </w:pPr>
    </w:p>
    <w:p w14:paraId="0D1BCEAF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rPr>
          <w:rFonts w:hint="eastAsia" w:ascii="黑体" w:hAnsi="黑体" w:eastAsia="黑体" w:cs="黑体"/>
          <w:color w:val="auto"/>
          <w:szCs w:val="32"/>
        </w:rPr>
      </w:pPr>
    </w:p>
    <w:p w14:paraId="2AC19B97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rPr>
          <w:rFonts w:hint="eastAsia" w:ascii="黑体" w:hAnsi="黑体" w:eastAsia="黑体" w:cs="黑体"/>
          <w:color w:val="auto"/>
          <w:szCs w:val="32"/>
        </w:rPr>
      </w:pPr>
    </w:p>
    <w:p w14:paraId="33739E32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rPr>
          <w:rFonts w:hint="eastAsia" w:ascii="黑体" w:hAnsi="黑体" w:eastAsia="黑体" w:cs="黑体"/>
          <w:color w:val="auto"/>
          <w:szCs w:val="32"/>
        </w:rPr>
      </w:pPr>
    </w:p>
    <w:p w14:paraId="2B9FE800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rPr>
          <w:rFonts w:hint="eastAsia" w:ascii="黑体" w:hAnsi="黑体" w:eastAsia="黑体" w:cs="黑体"/>
          <w:color w:val="auto"/>
          <w:szCs w:val="32"/>
        </w:rPr>
      </w:pPr>
    </w:p>
    <w:p w14:paraId="0D0D497A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rPr>
          <w:rFonts w:hint="eastAsia" w:ascii="黑体" w:hAnsi="黑体" w:eastAsia="黑体" w:cs="黑体"/>
          <w:color w:val="auto"/>
          <w:szCs w:val="32"/>
        </w:rPr>
      </w:pPr>
    </w:p>
    <w:p w14:paraId="6C8371DE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rPr>
          <w:rFonts w:hint="eastAsia" w:ascii="黑体" w:hAnsi="黑体" w:eastAsia="黑体" w:cs="黑体"/>
          <w:color w:val="auto"/>
          <w:szCs w:val="32"/>
        </w:rPr>
      </w:pPr>
    </w:p>
    <w:p w14:paraId="4D74939E">
      <w:pPr>
        <w:keepLines w:val="0"/>
        <w:pageBreakBefore w:val="0"/>
        <w:overflowPunct/>
        <w:topLinePunct w:val="0"/>
        <w:bidi w:val="0"/>
        <w:spacing w:before="0" w:after="0" w:line="560" w:lineRule="exact"/>
        <w:ind w:left="0" w:leftChars="0" w:right="0" w:firstLine="0" w:firstLineChars="0"/>
        <w:rPr>
          <w:rFonts w:hint="eastAsia" w:ascii="黑体" w:hAnsi="黑体" w:eastAsia="黑体" w:cs="黑体"/>
          <w:color w:val="auto"/>
          <w:szCs w:val="32"/>
        </w:rPr>
      </w:pPr>
    </w:p>
    <w:p w14:paraId="359A1BFC">
      <w:pPr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spacing w:before="0" w:after="0" w:line="560" w:lineRule="exact"/>
        <w:ind w:left="0" w:leftChars="0"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“一本书改变我的人生”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主题演讲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赛</w:t>
      </w:r>
    </w:p>
    <w:p w14:paraId="3762D6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157" w:afterLines="50" w:line="560" w:lineRule="exact"/>
        <w:ind w:left="0" w:leftChars="0" w:right="0" w:firstLine="0" w:firstLineChars="0"/>
        <w:jc w:val="center"/>
        <w:textAlignment w:val="baseline"/>
        <w:outlineLvl w:val="0"/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参赛人员信息表</w:t>
      </w:r>
    </w:p>
    <w:tbl>
      <w:tblPr>
        <w:tblStyle w:val="4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623"/>
        <w:gridCol w:w="2746"/>
        <w:gridCol w:w="1214"/>
        <w:gridCol w:w="2226"/>
        <w:gridCol w:w="1834"/>
      </w:tblGrid>
      <w:tr w14:paraId="284E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717" w:type="dxa"/>
            <w:gridSpan w:val="2"/>
            <w:vAlign w:val="center"/>
          </w:tcPr>
          <w:p w14:paraId="77B57F7E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746" w:type="dxa"/>
            <w:vAlign w:val="center"/>
          </w:tcPr>
          <w:p w14:paraId="5129EDBA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 w14:paraId="5AF0F59A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2226" w:type="dxa"/>
            <w:vAlign w:val="center"/>
          </w:tcPr>
          <w:p w14:paraId="4D1F13C7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4FCDB07E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 w14:paraId="797C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1717" w:type="dxa"/>
            <w:gridSpan w:val="2"/>
            <w:vAlign w:val="center"/>
          </w:tcPr>
          <w:p w14:paraId="006B34B1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6186" w:type="dxa"/>
            <w:gridSpan w:val="3"/>
            <w:vAlign w:val="center"/>
          </w:tcPr>
          <w:p w14:paraId="446E9F15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061E3A33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 w14:paraId="0ADC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717" w:type="dxa"/>
            <w:gridSpan w:val="2"/>
            <w:vAlign w:val="center"/>
          </w:tcPr>
          <w:p w14:paraId="19CF9AF3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 w:bidi="ar"/>
              </w:rPr>
              <w:t>学院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班级</w:t>
            </w:r>
          </w:p>
        </w:tc>
        <w:tc>
          <w:tcPr>
            <w:tcW w:w="6186" w:type="dxa"/>
            <w:gridSpan w:val="3"/>
            <w:vAlign w:val="center"/>
          </w:tcPr>
          <w:p w14:paraId="58B8CEBF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011F8C42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 w14:paraId="440E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717" w:type="dxa"/>
            <w:gridSpan w:val="2"/>
            <w:vAlign w:val="center"/>
          </w:tcPr>
          <w:p w14:paraId="6697B216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演讲题目</w:t>
            </w:r>
          </w:p>
        </w:tc>
        <w:tc>
          <w:tcPr>
            <w:tcW w:w="8020" w:type="dxa"/>
            <w:gridSpan w:val="4"/>
            <w:vAlign w:val="center"/>
          </w:tcPr>
          <w:p w14:paraId="65622229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 w14:paraId="06DF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  <w:jc w:val="center"/>
        </w:trPr>
        <w:tc>
          <w:tcPr>
            <w:tcW w:w="1094" w:type="dxa"/>
            <w:tcBorders>
              <w:bottom w:val="single" w:color="auto" w:sz="4" w:space="0"/>
            </w:tcBorders>
            <w:vAlign w:val="center"/>
          </w:tcPr>
          <w:p w14:paraId="4166902C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作品简介</w:t>
            </w:r>
          </w:p>
        </w:tc>
        <w:tc>
          <w:tcPr>
            <w:tcW w:w="8643" w:type="dxa"/>
            <w:gridSpan w:val="5"/>
            <w:tcBorders>
              <w:bottom w:val="single" w:color="auto" w:sz="4" w:space="0"/>
            </w:tcBorders>
          </w:tcPr>
          <w:p w14:paraId="657B42F8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</w:pPr>
          </w:p>
          <w:p w14:paraId="602EE60D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</w:pPr>
          </w:p>
          <w:p w14:paraId="76025673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</w:pPr>
          </w:p>
          <w:p w14:paraId="39B3167F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</w:pPr>
          </w:p>
          <w:p w14:paraId="2BEA521C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</w:pPr>
          </w:p>
          <w:p w14:paraId="29A870F7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</w:pPr>
          </w:p>
          <w:p w14:paraId="63C50AB2">
            <w:pPr>
              <w:keepLines w:val="0"/>
              <w:pageBreakBefore w:val="0"/>
              <w:widowControl/>
              <w:wordWrap w:val="0"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right"/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  <w:t xml:space="preserve">本人（负责人）签字：       </w:t>
            </w:r>
          </w:p>
          <w:p w14:paraId="6BD7F7CC">
            <w:pPr>
              <w:keepLines w:val="0"/>
              <w:pageBreakBefore w:val="0"/>
              <w:widowControl/>
              <w:wordWrap w:val="0"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right"/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  <w:t xml:space="preserve">  年  月  日    </w:t>
            </w:r>
          </w:p>
        </w:tc>
      </w:tr>
      <w:tr w14:paraId="4C02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B152">
            <w:pPr>
              <w:keepLines w:val="0"/>
              <w:pageBreakBefore w:val="0"/>
              <w:widowControl/>
              <w:tabs>
                <w:tab w:val="left" w:pos="1239"/>
              </w:tabs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</w:rPr>
              <w:t>二级学院团总支意见</w:t>
            </w:r>
          </w:p>
        </w:tc>
        <w:tc>
          <w:tcPr>
            <w:tcW w:w="5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E676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  <w:t>学校团委意见</w:t>
            </w:r>
          </w:p>
        </w:tc>
      </w:tr>
      <w:tr w14:paraId="6B931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4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6D15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</w:pPr>
          </w:p>
          <w:p w14:paraId="3369C99B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</w:pPr>
          </w:p>
          <w:p w14:paraId="2C96E8C8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  <w:t>（盖章）</w:t>
            </w:r>
          </w:p>
          <w:p w14:paraId="4FD32217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64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  <w:t>年  月  日</w:t>
            </w:r>
          </w:p>
        </w:tc>
        <w:tc>
          <w:tcPr>
            <w:tcW w:w="5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27FE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</w:pPr>
          </w:p>
          <w:p w14:paraId="74275C35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2560" w:firstLineChars="80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</w:pPr>
          </w:p>
          <w:p w14:paraId="0DC7B7F9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3200" w:firstLineChars="1000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  <w:t>（盖章）</w:t>
            </w:r>
          </w:p>
          <w:p w14:paraId="7551164F">
            <w:pPr>
              <w:keepLines w:val="0"/>
              <w:pageBreakBefore w:val="0"/>
              <w:widowControl/>
              <w:overflowPunct/>
              <w:topLinePunct w:val="0"/>
              <w:bidi w:val="0"/>
              <w:adjustRightInd/>
              <w:snapToGrid/>
              <w:spacing w:before="0" w:after="0" w:line="560" w:lineRule="exact"/>
              <w:ind w:left="0" w:leftChars="0" w:right="0" w:firstLine="2560" w:firstLineChars="80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32"/>
                <w:szCs w:val="32"/>
              </w:rPr>
              <w:t>年  月  日</w:t>
            </w:r>
          </w:p>
        </w:tc>
      </w:tr>
    </w:tbl>
    <w:p w14:paraId="2F392AB0">
      <w:pPr>
        <w:keepLines w:val="0"/>
        <w:pageBreakBefore w:val="0"/>
        <w:overflowPunct/>
        <w:topLinePunct w:val="0"/>
        <w:bidi w:val="0"/>
        <w:spacing w:after="0" w:line="560" w:lineRule="exact"/>
        <w:ind w:left="0" w:leftChars="0" w:right="0"/>
        <w:rPr>
          <w:rFonts w:hint="eastAsia" w:ascii="黑体" w:hAnsi="黑体" w:eastAsia="黑体" w:cs="黑体"/>
          <w:bCs/>
          <w:color w:val="auto"/>
          <w:szCs w:val="32"/>
        </w:rPr>
      </w:pPr>
      <w:r>
        <w:rPr>
          <w:rFonts w:hint="eastAsia" w:ascii="黑体" w:hAnsi="黑体" w:eastAsia="黑体" w:cs="黑体"/>
          <w:bCs/>
          <w:color w:val="auto"/>
          <w:szCs w:val="32"/>
        </w:rPr>
        <w:br w:type="page"/>
      </w:r>
    </w:p>
    <w:p w14:paraId="1AB34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157" w:afterLines="50" w:line="560" w:lineRule="exact"/>
        <w:ind w:left="0" w:leftChars="0" w:right="0" w:firstLine="0" w:firstLineChars="0"/>
        <w:jc w:val="center"/>
        <w:textAlignment w:val="baseline"/>
        <w:outlineLvl w:val="0"/>
        <w:rPr>
          <w:rFonts w:hint="eastAsia" w:ascii="方正小标宋简体" w:hAnsi="仿宋" w:eastAsia="方正小标宋简体" w:cs="仿宋"/>
          <w:snapToGrid w:val="0"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仿宋"/>
          <w:snapToGrid w:val="0"/>
          <w:color w:val="auto"/>
          <w:sz w:val="44"/>
          <w:szCs w:val="44"/>
        </w:rPr>
        <w:t>“一本书改变我的人生”主题演讲赛评分表</w:t>
      </w:r>
    </w:p>
    <w:tbl>
      <w:tblPr>
        <w:tblStyle w:val="5"/>
        <w:tblW w:w="8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4650"/>
        <w:gridCol w:w="1163"/>
        <w:gridCol w:w="1369"/>
      </w:tblGrid>
      <w:tr w14:paraId="342C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F3CC">
            <w:pPr>
              <w:keepLines w:val="0"/>
              <w:pageBreakBefore w:val="0"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z w:val="28"/>
                <w:szCs w:val="28"/>
              </w:rPr>
              <w:t>评分项目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380A">
            <w:pPr>
              <w:keepLines w:val="0"/>
              <w:pageBreakBefore w:val="0"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z w:val="28"/>
                <w:szCs w:val="28"/>
              </w:rPr>
              <w:t>评分要点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2E74">
            <w:pPr>
              <w:keepLines w:val="0"/>
              <w:pageBreakBefore w:val="0"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z w:val="28"/>
                <w:szCs w:val="28"/>
              </w:rPr>
              <w:t>标准分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CBC4">
            <w:pPr>
              <w:keepLines w:val="0"/>
              <w:pageBreakBefore w:val="0"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z w:val="28"/>
                <w:szCs w:val="28"/>
              </w:rPr>
              <w:t>最终分数</w:t>
            </w:r>
          </w:p>
        </w:tc>
      </w:tr>
      <w:tr w14:paraId="793A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1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z w:val="28"/>
                <w:szCs w:val="28"/>
              </w:rPr>
              <w:t>主题内容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  <w:t>选手的演讲内容应紧密围绕五四运动的主题，对历史事件进行理解解读，阐述其历史意义和现实启示。内容要求真实、准确、有深度，能够引起观众的共鸣。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5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  <w:t>30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3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</w:pPr>
          </w:p>
        </w:tc>
      </w:tr>
      <w:tr w14:paraId="788FD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A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z w:val="28"/>
                <w:szCs w:val="28"/>
              </w:rPr>
              <w:t>语言表达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8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  <w:t>选手在演讲过程中，语言表达要求清晰、流畅、有感染力。表达方式可以生动、幽默，也可以严肃、庄重，但应与演讲主题相协调。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5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  <w:t>30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</w:pPr>
          </w:p>
        </w:tc>
      </w:tr>
      <w:tr w14:paraId="76FA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E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z w:val="28"/>
                <w:szCs w:val="28"/>
              </w:rPr>
              <w:t>演讲技巧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5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  <w:t>选手在演讲过程中，应善于运用肢体语言、表情、语调等技巧，增强演讲的吸引力和表现力。同时，要求选手能够与观众互动，调动现场氛围。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8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  <w:t>20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A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</w:pPr>
          </w:p>
        </w:tc>
      </w:tr>
      <w:tr w14:paraId="7975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F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z w:val="28"/>
                <w:szCs w:val="28"/>
              </w:rPr>
              <w:t>形象风度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E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  <w:t>选手在演讲过程中的着装、仪表、举止等方面应得体、大方，展现出良好的形象和气质。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2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  <w:t>10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4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</w:pPr>
          </w:p>
        </w:tc>
      </w:tr>
      <w:tr w14:paraId="29C5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4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z w:val="28"/>
                <w:szCs w:val="28"/>
              </w:rPr>
              <w:t>创意与独特见解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  <w:t>选手在演讲中，可以提出自己独特的见解和创新性的观点，以展现其独立思考的能力。同时，鼓励选手从不同角度阐述五四运动的意义和价值。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  <w:t>10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3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z w:val="28"/>
                <w:szCs w:val="28"/>
              </w:rPr>
            </w:pPr>
          </w:p>
        </w:tc>
      </w:tr>
    </w:tbl>
    <w:p w14:paraId="4D0F757D">
      <w:pPr>
        <w:ind w:left="0" w:leftChars="0" w:firstLine="0" w:firstLineChars="0"/>
        <w:rPr>
          <w:rFonts w:hint="eastAsia" w:ascii="黑体" w:hAnsi="黑体" w:eastAsia="黑体" w:cs="黑体"/>
          <w:color w:val="auto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76D1D1-806B-4AC0-B588-263BD31627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CF679A0-B338-4C46-99E8-AF619558EE48}"/>
  </w:font>
  <w:font w:name="方正小标宋简体">
    <w:panose1 w:val="02010600010101010101"/>
    <w:charset w:val="86"/>
    <w:family w:val="script"/>
    <w:pitch w:val="default"/>
    <w:sig w:usb0="A00002BF" w:usb1="184F6CFA" w:usb2="00000012" w:usb3="00000000" w:csb0="00040001" w:csb1="00000000"/>
    <w:embedRegular r:id="rId3" w:fontKey="{1B04B19D-CEF0-42C6-86AF-C4485198DDD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C1D65DF-82AD-4DF7-A6B1-AF82B4F675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B5B64"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F46A7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8F46A7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55815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66A05"/>
    <w:rsid w:val="0AA1693B"/>
    <w:rsid w:val="1F81127E"/>
    <w:rsid w:val="265A4143"/>
    <w:rsid w:val="2F417EC6"/>
    <w:rsid w:val="35B66A05"/>
    <w:rsid w:val="4F7F751B"/>
    <w:rsid w:val="6E050D39"/>
    <w:rsid w:val="7B01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130" w:after="130" w:line="560" w:lineRule="exact"/>
      <w:ind w:firstLine="88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adjustRightInd w:val="0"/>
      <w:snapToGrid w:val="0"/>
      <w:spacing w:before="130" w:after="130" w:line="560" w:lineRule="exact"/>
      <w:ind w:firstLine="880" w:firstLineChars="200"/>
      <w:jc w:val="left"/>
    </w:pPr>
    <w:rPr>
      <w:rFonts w:eastAsia="仿宋" w:asciiTheme="minorHAnsi" w:hAnsiTheme="minorHAnsi" w:cstheme="minorBidi"/>
      <w:kern w:val="2"/>
      <w:sz w:val="18"/>
      <w:szCs w:val="24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adjustRightInd w:val="0"/>
      <w:snapToGrid w:val="0"/>
      <w:spacing w:before="130" w:after="130" w:line="240" w:lineRule="auto"/>
      <w:ind w:firstLine="880" w:firstLineChars="200"/>
      <w:jc w:val="both"/>
    </w:pPr>
    <w:rPr>
      <w:rFonts w:eastAsia="仿宋" w:asciiTheme="minorHAnsi" w:hAnsiTheme="minorHAnsi" w:cstheme="minorBidi"/>
      <w:kern w:val="2"/>
      <w:sz w:val="18"/>
      <w:szCs w:val="24"/>
      <w:lang w:val="en-US" w:eastAsia="zh-CN" w:bidi="ar-SA"/>
    </w:rPr>
  </w:style>
  <w:style w:type="table" w:styleId="5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1745</Words>
  <Characters>1796</Characters>
  <Lines>0</Lines>
  <Paragraphs>0</Paragraphs>
  <TotalTime>9</TotalTime>
  <ScaleCrop>false</ScaleCrop>
  <LinksUpToDate>false</LinksUpToDate>
  <CharactersWithSpaces>1828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2025-04-18T03:09:00Z</dcterms:created>
  <dc:creator>冤大头婉婉.</dc:creator>
  <cp:lastModifiedBy>冰与火的碰撞</cp:lastModifiedBy>
  <cp:lastPrinted>2025-04-19T03:38:07Z</cp:lastPrinted>
  <dcterms:modified xsi:type="dcterms:W3CDTF">2025-04-19T03:38:30Z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CF9E883343584DABBD77E624EEAB5BF4_13</vt:lpwstr>
  </property>
  <property fmtid="{D5CDD505-2E9C-101B-9397-08002B2CF9AE}" pid="4" name="KSOTemplateDocerSaveRecord">
    <vt:lpwstr>eyJoZGlkIjoiOGUzMjRlODFjMDRkZDg1NjlkMzJhZTBjMzI5NDYxN2UiLCJ1c2VySWQiOiIyNjgyMjM0MTQifQ==</vt:lpwstr>
  </property>
</Properties>
</file>