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5216E" w14:textId="038F7973" w:rsidR="001F1BAD" w:rsidRPr="00E93ECE" w:rsidRDefault="001F1BAD" w:rsidP="001F1BAD">
      <w:pPr>
        <w:jc w:val="left"/>
        <w:rPr>
          <w:rFonts w:ascii="仿宋" w:eastAsia="仿宋" w:hAnsi="仿宋" w:cs="宋体"/>
          <w:color w:val="000000" w:themeColor="text1"/>
          <w:sz w:val="28"/>
          <w:szCs w:val="30"/>
        </w:rPr>
      </w:pPr>
      <w:r w:rsidRPr="00E93ECE">
        <w:rPr>
          <w:rFonts w:ascii="仿宋" w:eastAsia="仿宋" w:hAnsi="仿宋" w:cs="宋体"/>
          <w:color w:val="000000" w:themeColor="text1"/>
          <w:sz w:val="28"/>
          <w:szCs w:val="30"/>
        </w:rPr>
        <w:t>附件</w:t>
      </w:r>
      <w:r w:rsidRPr="00E93ECE">
        <w:rPr>
          <w:rFonts w:ascii="仿宋" w:eastAsia="仿宋" w:hAnsi="仿宋" w:cs="宋体" w:hint="eastAsia"/>
          <w:color w:val="000000" w:themeColor="text1"/>
          <w:sz w:val="28"/>
          <w:szCs w:val="30"/>
        </w:rPr>
        <w:t>3</w:t>
      </w:r>
    </w:p>
    <w:p w14:paraId="314E2C72" w14:textId="3DB4DDFE" w:rsidR="005B23D4" w:rsidRPr="00E93ECE" w:rsidRDefault="005467D1" w:rsidP="005B23D4">
      <w:pPr>
        <w:jc w:val="center"/>
        <w:rPr>
          <w:rFonts w:ascii="方正小标宋简体" w:eastAsia="方正小标宋简体" w:hAnsi="宋体" w:cs="宋体"/>
          <w:color w:val="000000" w:themeColor="text1"/>
          <w:sz w:val="40"/>
          <w:szCs w:val="30"/>
        </w:rPr>
      </w:pPr>
      <w:r w:rsidRPr="00E93ECE">
        <w:rPr>
          <w:rFonts w:ascii="方正小标宋简体" w:eastAsia="方正小标宋简体" w:hAnsi="宋体" w:cs="宋体" w:hint="eastAsia"/>
          <w:color w:val="000000" w:themeColor="text1"/>
          <w:sz w:val="36"/>
          <w:szCs w:val="30"/>
        </w:rPr>
        <w:t>兰州工商学院</w:t>
      </w:r>
      <w:r w:rsidR="005B23D4" w:rsidRPr="00E93ECE">
        <w:rPr>
          <w:rFonts w:ascii="方正小标宋简体" w:eastAsia="方正小标宋简体" w:hAnsi="宋体" w:cs="宋体" w:hint="eastAsia"/>
          <w:color w:val="000000" w:themeColor="text1"/>
          <w:sz w:val="36"/>
          <w:szCs w:val="30"/>
        </w:rPr>
        <w:t>数学建模竞赛指导教师工作要求</w:t>
      </w:r>
    </w:p>
    <w:p w14:paraId="438252E9" w14:textId="77777777" w:rsidR="005467D1" w:rsidRPr="00E93ECE" w:rsidRDefault="005467D1" w:rsidP="005B23D4">
      <w:pPr>
        <w:jc w:val="center"/>
        <w:rPr>
          <w:rFonts w:ascii="方正小标宋简体" w:eastAsia="方正小标宋简体" w:hAnsi="宋体" w:cs="宋体"/>
          <w:color w:val="000000" w:themeColor="text1"/>
          <w:sz w:val="30"/>
          <w:szCs w:val="30"/>
        </w:rPr>
      </w:pPr>
    </w:p>
    <w:p w14:paraId="1F0BED81" w14:textId="2C949B34" w:rsidR="005B23D4" w:rsidRPr="00E93ECE" w:rsidRDefault="005B23D4" w:rsidP="005B23D4">
      <w:pPr>
        <w:rPr>
          <w:rFonts w:ascii="仿宋" w:eastAsia="仿宋" w:hAnsi="仿宋" w:cs="宋体"/>
          <w:b/>
          <w:color w:val="000000" w:themeColor="text1"/>
          <w:sz w:val="32"/>
          <w:szCs w:val="24"/>
        </w:rPr>
      </w:pPr>
      <w:r w:rsidRPr="00E93ECE">
        <w:rPr>
          <w:rFonts w:ascii="仿宋" w:eastAsia="仿宋" w:hAnsi="仿宋" w:cs="宋体" w:hint="eastAsia"/>
          <w:b/>
          <w:color w:val="000000" w:themeColor="text1"/>
          <w:sz w:val="32"/>
          <w:szCs w:val="24"/>
        </w:rPr>
        <w:t>一、</w:t>
      </w:r>
      <w:r w:rsidR="005467D1" w:rsidRPr="00E93ECE">
        <w:rPr>
          <w:rFonts w:ascii="仿宋" w:eastAsia="仿宋" w:hAnsi="仿宋" w:cs="宋体" w:hint="eastAsia"/>
          <w:b/>
          <w:color w:val="000000" w:themeColor="text1"/>
          <w:sz w:val="32"/>
          <w:szCs w:val="24"/>
        </w:rPr>
        <w:t>总体情况</w:t>
      </w:r>
    </w:p>
    <w:p w14:paraId="27A32A68" w14:textId="3116098B" w:rsidR="005B23D4" w:rsidRPr="00E93ECE" w:rsidRDefault="005B23D4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根据《全国大学生数学建模竞赛章程》</w:t>
      </w:r>
      <w:r w:rsidR="005467D1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要求，全国大学生数学建模竞赛以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大学生</w:t>
      </w:r>
      <w:r w:rsidR="005467D1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团队形式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参赛，每队不超过3人（须属于同一所学校），每队最多可设一名指导教师或教师组，虽然在历年的报名通知中均强调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</w:rPr>
        <w:t>全国组委会鼓励不设指导老师，但对于我校的情况而言，指导老师的作用发挥的好坏直接的影响到了学生比赛中成绩的好坏。因此为了更好的做好比赛的指导工作，特对指导教师的相关工作及要求进行说明，望各位指导教师遵照执行</w:t>
      </w:r>
      <w:r w:rsidR="005467D1" w:rsidRPr="00E93ECE">
        <w:rPr>
          <w:rFonts w:ascii="仿宋" w:eastAsia="仿宋" w:hAnsi="仿宋" w:cs="宋体" w:hint="eastAsia"/>
          <w:color w:val="000000" w:themeColor="text1"/>
          <w:sz w:val="32"/>
          <w:szCs w:val="24"/>
        </w:rPr>
        <w:t>，具体如下：</w:t>
      </w:r>
    </w:p>
    <w:p w14:paraId="399EA8A1" w14:textId="7D80ED34" w:rsidR="005B23D4" w:rsidRPr="00E93ECE" w:rsidRDefault="005467D1" w:rsidP="005B23D4">
      <w:pPr>
        <w:rPr>
          <w:rFonts w:ascii="仿宋" w:eastAsia="仿宋" w:hAnsi="仿宋" w:cs="宋体"/>
          <w:b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b/>
          <w:color w:val="000000" w:themeColor="text1"/>
          <w:sz w:val="32"/>
          <w:szCs w:val="24"/>
          <w:shd w:val="clear" w:color="auto" w:fill="FFFFFF"/>
        </w:rPr>
        <w:t>二、指导教师选拔</w:t>
      </w:r>
    </w:p>
    <w:p w14:paraId="2C2FC2D6" w14:textId="0DF7FBBB" w:rsidR="005B23D4" w:rsidRPr="00E93ECE" w:rsidRDefault="005467D1" w:rsidP="008B1A8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由参赛学生在报名开始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选定教师进行指导，一旦选定，不可更改，</w:t>
      </w:r>
      <w:r w:rsidR="00C5036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与学生团队一并进行报名</w:t>
      </w:r>
      <w:r w:rsidR="00C5036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。</w:t>
      </w:r>
      <w:bookmarkStart w:id="0" w:name="_GoBack"/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但报名队伍未能入选我校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参赛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队伍时，相关指导教师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将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失去指导资格。</w:t>
      </w:r>
    </w:p>
    <w:p w14:paraId="68D9CC6E" w14:textId="46330A5D" w:rsidR="005B23D4" w:rsidRPr="00E93ECE" w:rsidRDefault="005B23D4" w:rsidP="005B23D4">
      <w:pPr>
        <w:rPr>
          <w:rFonts w:ascii="仿宋" w:eastAsia="仿宋" w:hAnsi="仿宋" w:cs="宋体"/>
          <w:b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b/>
          <w:color w:val="000000" w:themeColor="text1"/>
          <w:sz w:val="32"/>
          <w:szCs w:val="24"/>
          <w:shd w:val="clear" w:color="auto" w:fill="FFFFFF"/>
        </w:rPr>
        <w:t>三、指导教师相关工作</w:t>
      </w:r>
    </w:p>
    <w:bookmarkEnd w:id="0"/>
    <w:p w14:paraId="06847E3E" w14:textId="77777777" w:rsidR="005B23D4" w:rsidRPr="00E93ECE" w:rsidRDefault="005B23D4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按照根据《全国大学生数学建模竞赛章程》第三条第二款规定指导教师从事赛前辅导和参赛的组织工作，但在竞赛期间不得进行指导或参与讨论。</w:t>
      </w:r>
    </w:p>
    <w:p w14:paraId="23EBC1AE" w14:textId="20E57028" w:rsidR="005B23D4" w:rsidRPr="00E93ECE" w:rsidRDefault="005B23D4" w:rsidP="005B23D4">
      <w:pPr>
        <w:rPr>
          <w:rFonts w:ascii="仿宋" w:eastAsia="仿宋" w:hAnsi="仿宋" w:cs="宋体"/>
          <w:b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b/>
          <w:color w:val="000000" w:themeColor="text1"/>
          <w:sz w:val="32"/>
          <w:szCs w:val="24"/>
          <w:shd w:val="clear" w:color="auto" w:fill="FFFFFF"/>
        </w:rPr>
        <w:t>四、具体工作要求</w:t>
      </w:r>
    </w:p>
    <w:p w14:paraId="2671E9AF" w14:textId="2940F18B" w:rsidR="005B23D4" w:rsidRPr="00E93ECE" w:rsidRDefault="005B23D4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1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．指导教师负责在培训、集训期间及时关注、检查、辅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lastRenderedPageBreak/>
        <w:t>导指导队伍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相关培训内容的学习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,</w:t>
      </w:r>
      <w:r w:rsidR="00AD4399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督促学生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按时完成培训作业和集训论文。</w:t>
      </w:r>
    </w:p>
    <w:p w14:paraId="7B1E9E43" w14:textId="0DF8EBA0" w:rsidR="005B23D4" w:rsidRPr="00E93ECE" w:rsidRDefault="005B23D4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2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</w:t>
      </w:r>
      <w:r w:rsidR="00AD4399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指导参赛队伍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进行模拟答辩。</w:t>
      </w:r>
    </w:p>
    <w:p w14:paraId="60AA5950" w14:textId="209B0098" w:rsidR="005B23D4" w:rsidRPr="00E93ECE" w:rsidRDefault="005B23D4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3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指导教师需要熟知</w:t>
      </w:r>
      <w:r w:rsidR="00B57F75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指导成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员的基本信息，并配合大赛组织进行信息填报。</w:t>
      </w:r>
    </w:p>
    <w:p w14:paraId="46F04CC5" w14:textId="06BD5FD9" w:rsidR="00824560" w:rsidRPr="00E93ECE" w:rsidRDefault="00824560" w:rsidP="00824560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  <w:t>4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指导教师负责集训期间学生的管理，了解学生在集训期间的动向。</w:t>
      </w:r>
    </w:p>
    <w:p w14:paraId="6089E9D1" w14:textId="10920579" w:rsidR="00824560" w:rsidRPr="00E93ECE" w:rsidRDefault="00824560" w:rsidP="00824560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  <w:t>5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指导教师应掌握指导队伍的队员协同情况，在比赛前，可对不称职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的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队员提出更换意见，供参赛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团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队决策。</w:t>
      </w:r>
    </w:p>
    <w:p w14:paraId="7CF3203A" w14:textId="77777777" w:rsidR="00824560" w:rsidRPr="00E93ECE" w:rsidRDefault="00824560" w:rsidP="00824560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6．指导教师必须熟知比赛流程，如：开赛时间、结束时间、MD5码提交规则、论文提交规则、支撑材料提交规则和时间节点等。</w:t>
      </w:r>
    </w:p>
    <w:p w14:paraId="02313E57" w14:textId="3CBCB188" w:rsidR="005B23D4" w:rsidRPr="00E93ECE" w:rsidRDefault="00824560" w:rsidP="005B23D4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  <w:t>7.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导教师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要充分发挥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比赛期间对参赛队伍的督促</w:t>
      </w:r>
      <w:r w:rsidR="00C50364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作用</w:t>
      </w:r>
      <w:r w:rsidR="005B23D4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，及时督促学生下载题目、在规定的时间段内上传MD5码、在规定时间段内按照生成的MD5码上传论文。</w:t>
      </w:r>
    </w:p>
    <w:p w14:paraId="3EDC1D17" w14:textId="77777777" w:rsidR="008B1A8F" w:rsidRPr="00E93ECE" w:rsidRDefault="005B23D4" w:rsidP="008B1A8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8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．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指导教师应在非比赛阶段学习数学建模相关知识，提升自身指导水平。</w:t>
      </w:r>
    </w:p>
    <w:p w14:paraId="4FD68547" w14:textId="6D4D0595" w:rsidR="005B23D4" w:rsidRPr="00E93ECE" w:rsidRDefault="005B23D4" w:rsidP="008B1A8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9</w:t>
      </w:r>
      <w:r w:rsidR="008B1A8F"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.</w:t>
      </w:r>
      <w:r w:rsidRPr="00E93ECE">
        <w:rPr>
          <w:rFonts w:ascii="仿宋" w:eastAsia="仿宋" w:hAnsi="仿宋" w:cs="宋体" w:hint="eastAsia"/>
          <w:color w:val="000000" w:themeColor="text1"/>
          <w:sz w:val="32"/>
          <w:szCs w:val="24"/>
          <w:shd w:val="clear" w:color="auto" w:fill="FFFFFF"/>
        </w:rPr>
        <w:t>指导教师需要及时记录指导工作开展情况，及时总结指导心得。</w:t>
      </w:r>
    </w:p>
    <w:p w14:paraId="73C3D60C" w14:textId="77777777" w:rsidR="005B23D4" w:rsidRPr="00E93ECE" w:rsidRDefault="005B23D4" w:rsidP="005B23D4">
      <w:pPr>
        <w:widowControl/>
        <w:jc w:val="left"/>
        <w:rPr>
          <w:rFonts w:ascii="仿宋" w:eastAsia="仿宋" w:hAnsi="仿宋" w:cs="宋体"/>
          <w:color w:val="000000" w:themeColor="text1"/>
          <w:sz w:val="24"/>
          <w:szCs w:val="21"/>
          <w:shd w:val="clear" w:color="auto" w:fill="FFFFFF"/>
        </w:rPr>
      </w:pPr>
      <w:r w:rsidRPr="00E93ECE">
        <w:rPr>
          <w:rFonts w:ascii="仿宋" w:eastAsia="仿宋" w:hAnsi="仿宋" w:cs="宋体" w:hint="eastAsia"/>
          <w:color w:val="000000" w:themeColor="text1"/>
          <w:sz w:val="24"/>
          <w:szCs w:val="21"/>
          <w:shd w:val="clear" w:color="auto" w:fill="FFFFFF"/>
        </w:rPr>
        <w:br w:type="page"/>
      </w:r>
    </w:p>
    <w:p w14:paraId="44385752" w14:textId="0D36E791" w:rsidR="005B23D4" w:rsidRPr="00E93ECE" w:rsidRDefault="00AD4399" w:rsidP="005B23D4">
      <w:pPr>
        <w:jc w:val="center"/>
        <w:rPr>
          <w:rFonts w:ascii="方正小标宋简体" w:eastAsia="方正小标宋简体" w:hAnsi="宋体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lastRenderedPageBreak/>
        <w:t>指导教师</w:t>
      </w:r>
      <w:r w:rsidR="005B23D4"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t>工作记录表（培训期间使用）</w:t>
      </w:r>
    </w:p>
    <w:tbl>
      <w:tblPr>
        <w:tblStyle w:val="a3"/>
        <w:tblW w:w="8266" w:type="dxa"/>
        <w:tblInd w:w="0" w:type="dxa"/>
        <w:tblLook w:val="0000" w:firstRow="0" w:lastRow="0" w:firstColumn="0" w:lastColumn="0" w:noHBand="0" w:noVBand="0"/>
      </w:tblPr>
      <w:tblGrid>
        <w:gridCol w:w="2754"/>
        <w:gridCol w:w="1376"/>
        <w:gridCol w:w="1378"/>
        <w:gridCol w:w="1377"/>
        <w:gridCol w:w="1381"/>
      </w:tblGrid>
      <w:tr w:rsidR="00E93ECE" w:rsidRPr="00E93ECE" w14:paraId="3F0CE261" w14:textId="77777777" w:rsidTr="0038454E">
        <w:trPr>
          <w:trHeight w:val="566"/>
        </w:trPr>
        <w:tc>
          <w:tcPr>
            <w:tcW w:w="8266" w:type="dxa"/>
            <w:gridSpan w:val="5"/>
            <w:vAlign w:val="center"/>
          </w:tcPr>
          <w:p w14:paraId="407AB8B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  <w:shd w:val="clear" w:color="auto" w:fill="FFFFFF"/>
              </w:rPr>
              <w:t>队伍信息</w:t>
            </w:r>
          </w:p>
        </w:tc>
      </w:tr>
      <w:tr w:rsidR="00E93ECE" w:rsidRPr="00E93ECE" w14:paraId="4DDEE651" w14:textId="77777777" w:rsidTr="0038454E">
        <w:trPr>
          <w:trHeight w:val="594"/>
        </w:trPr>
        <w:tc>
          <w:tcPr>
            <w:tcW w:w="2754" w:type="dxa"/>
            <w:vAlign w:val="center"/>
          </w:tcPr>
          <w:p w14:paraId="6C5568E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学生姓名</w:t>
            </w:r>
          </w:p>
        </w:tc>
        <w:tc>
          <w:tcPr>
            <w:tcW w:w="2754" w:type="dxa"/>
            <w:gridSpan w:val="2"/>
            <w:vAlign w:val="center"/>
          </w:tcPr>
          <w:p w14:paraId="23A6FCB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学号</w:t>
            </w:r>
          </w:p>
        </w:tc>
        <w:tc>
          <w:tcPr>
            <w:tcW w:w="2757" w:type="dxa"/>
            <w:gridSpan w:val="2"/>
            <w:vAlign w:val="center"/>
          </w:tcPr>
          <w:p w14:paraId="583A411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班级</w:t>
            </w:r>
          </w:p>
        </w:tc>
      </w:tr>
      <w:tr w:rsidR="00E93ECE" w:rsidRPr="00E93ECE" w14:paraId="457FEA74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7B3693A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77CB72E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3036D2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3EAC9A8E" w14:textId="77777777" w:rsidTr="0038454E">
        <w:trPr>
          <w:trHeight w:val="594"/>
        </w:trPr>
        <w:tc>
          <w:tcPr>
            <w:tcW w:w="2754" w:type="dxa"/>
            <w:vAlign w:val="center"/>
          </w:tcPr>
          <w:p w14:paraId="57524A31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0AF522C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7943F21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639CE267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7EB206D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0EBD240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091AC8F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530EB50A" w14:textId="77777777" w:rsidTr="0038454E">
        <w:trPr>
          <w:trHeight w:val="594"/>
        </w:trPr>
        <w:tc>
          <w:tcPr>
            <w:tcW w:w="8266" w:type="dxa"/>
            <w:gridSpan w:val="5"/>
            <w:vAlign w:val="center"/>
          </w:tcPr>
          <w:p w14:paraId="14A6837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培训阶段指导记录</w:t>
            </w:r>
          </w:p>
        </w:tc>
      </w:tr>
      <w:tr w:rsidR="00E93ECE" w:rsidRPr="00E93ECE" w14:paraId="2369EFE4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764412AD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培训内容</w:t>
            </w:r>
          </w:p>
        </w:tc>
        <w:tc>
          <w:tcPr>
            <w:tcW w:w="1376" w:type="dxa"/>
            <w:vAlign w:val="center"/>
          </w:tcPr>
          <w:p w14:paraId="2C8D731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指导时间</w:t>
            </w:r>
          </w:p>
        </w:tc>
        <w:tc>
          <w:tcPr>
            <w:tcW w:w="1377" w:type="dxa"/>
            <w:vAlign w:val="center"/>
          </w:tcPr>
          <w:p w14:paraId="4984A66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指导地点</w:t>
            </w:r>
          </w:p>
        </w:tc>
        <w:tc>
          <w:tcPr>
            <w:tcW w:w="2757" w:type="dxa"/>
            <w:gridSpan w:val="2"/>
            <w:vAlign w:val="center"/>
          </w:tcPr>
          <w:p w14:paraId="00F0729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相关作业完成时间</w:t>
            </w:r>
          </w:p>
        </w:tc>
      </w:tr>
      <w:tr w:rsidR="00E93ECE" w:rsidRPr="00E93ECE" w14:paraId="0B1F095B" w14:textId="77777777" w:rsidTr="0038454E">
        <w:trPr>
          <w:trHeight w:val="594"/>
        </w:trPr>
        <w:tc>
          <w:tcPr>
            <w:tcW w:w="2754" w:type="dxa"/>
            <w:vAlign w:val="center"/>
          </w:tcPr>
          <w:p w14:paraId="3224C52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47AC983D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4359324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4FEB260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66D94BB5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40B6929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372397D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6B84977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8B3052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277ED4E8" w14:textId="77777777" w:rsidTr="0038454E">
        <w:trPr>
          <w:trHeight w:val="594"/>
        </w:trPr>
        <w:tc>
          <w:tcPr>
            <w:tcW w:w="2754" w:type="dxa"/>
            <w:vAlign w:val="center"/>
          </w:tcPr>
          <w:p w14:paraId="393A54D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0DD5A02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576D24F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1131330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385E5620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47BA817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59050952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314361E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010F05C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1F89D565" w14:textId="77777777" w:rsidTr="0038454E">
        <w:trPr>
          <w:trHeight w:val="594"/>
        </w:trPr>
        <w:tc>
          <w:tcPr>
            <w:tcW w:w="8266" w:type="dxa"/>
            <w:gridSpan w:val="5"/>
            <w:vAlign w:val="center"/>
          </w:tcPr>
          <w:p w14:paraId="161ADC8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培训选拔阶段指导记录</w:t>
            </w:r>
          </w:p>
        </w:tc>
      </w:tr>
      <w:tr w:rsidR="00E93ECE" w:rsidRPr="00E93ECE" w14:paraId="0B8B94F4" w14:textId="77777777" w:rsidTr="0038454E">
        <w:trPr>
          <w:trHeight w:val="1162"/>
        </w:trPr>
        <w:tc>
          <w:tcPr>
            <w:tcW w:w="2754" w:type="dxa"/>
            <w:vAlign w:val="center"/>
          </w:tcPr>
          <w:p w14:paraId="05CC54B1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选拔题目选择</w:t>
            </w:r>
          </w:p>
        </w:tc>
        <w:tc>
          <w:tcPr>
            <w:tcW w:w="1376" w:type="dxa"/>
            <w:vAlign w:val="center"/>
          </w:tcPr>
          <w:p w14:paraId="0AD9CB58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指导时间</w:t>
            </w:r>
          </w:p>
        </w:tc>
        <w:tc>
          <w:tcPr>
            <w:tcW w:w="1377" w:type="dxa"/>
            <w:vAlign w:val="center"/>
          </w:tcPr>
          <w:p w14:paraId="605A958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指导地点</w:t>
            </w:r>
          </w:p>
        </w:tc>
        <w:tc>
          <w:tcPr>
            <w:tcW w:w="1377" w:type="dxa"/>
            <w:vAlign w:val="center"/>
          </w:tcPr>
          <w:p w14:paraId="0E28575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选拔题目完成情况</w:t>
            </w:r>
          </w:p>
        </w:tc>
        <w:tc>
          <w:tcPr>
            <w:tcW w:w="1379" w:type="dxa"/>
            <w:vAlign w:val="center"/>
          </w:tcPr>
          <w:p w14:paraId="3CAB1D3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选拔结果</w:t>
            </w:r>
          </w:p>
        </w:tc>
      </w:tr>
      <w:tr w:rsidR="00E93ECE" w:rsidRPr="00E93ECE" w14:paraId="258BF492" w14:textId="77777777" w:rsidTr="0038454E">
        <w:trPr>
          <w:trHeight w:val="566"/>
        </w:trPr>
        <w:tc>
          <w:tcPr>
            <w:tcW w:w="2754" w:type="dxa"/>
            <w:vAlign w:val="center"/>
          </w:tcPr>
          <w:p w14:paraId="04DE184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57571CA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43F26AD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45F87FF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6952B8E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76E20141" w14:textId="77777777" w:rsidTr="0038454E">
        <w:trPr>
          <w:trHeight w:val="594"/>
        </w:trPr>
        <w:tc>
          <w:tcPr>
            <w:tcW w:w="8266" w:type="dxa"/>
            <w:gridSpan w:val="5"/>
            <w:vAlign w:val="center"/>
          </w:tcPr>
          <w:p w14:paraId="0532548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指导小记</w:t>
            </w:r>
          </w:p>
        </w:tc>
      </w:tr>
      <w:tr w:rsidR="00E93ECE" w:rsidRPr="00E93ECE" w14:paraId="5BD6D72E" w14:textId="77777777" w:rsidTr="0038454E">
        <w:trPr>
          <w:trHeight w:val="2324"/>
        </w:trPr>
        <w:tc>
          <w:tcPr>
            <w:tcW w:w="8266" w:type="dxa"/>
            <w:gridSpan w:val="5"/>
            <w:vAlign w:val="center"/>
          </w:tcPr>
          <w:p w14:paraId="5757139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298A217" w14:textId="08401F08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EF32E41" w14:textId="72423DDD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24C47B6" w14:textId="7367F7D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69BF481" w14:textId="57FFED60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042671A" w14:textId="5E7A0126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98AEB32" w14:textId="588964A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29E7357C" w14:textId="7777777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531C17B5" w14:textId="77C655B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48F125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2FBF601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</w:tbl>
    <w:p w14:paraId="029814A1" w14:textId="77777777" w:rsidR="005B23D4" w:rsidRPr="00E93ECE" w:rsidRDefault="005B23D4" w:rsidP="005B23D4">
      <w:pPr>
        <w:widowControl/>
        <w:jc w:val="left"/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  <w:r w:rsidRPr="00E93ECE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br w:type="page"/>
      </w:r>
    </w:p>
    <w:p w14:paraId="1F5C174B" w14:textId="77777777" w:rsidR="005B23D4" w:rsidRPr="00E93ECE" w:rsidRDefault="005B23D4" w:rsidP="005B23D4">
      <w:pPr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</w:p>
    <w:p w14:paraId="2AF65192" w14:textId="1BC85C91" w:rsidR="005B23D4" w:rsidRPr="00E93ECE" w:rsidRDefault="00AD4399" w:rsidP="005B23D4">
      <w:pPr>
        <w:jc w:val="center"/>
        <w:rPr>
          <w:rFonts w:ascii="方正小标宋简体" w:eastAsia="方正小标宋简体" w:hAnsi="宋体" w:cs="宋体"/>
          <w:color w:val="000000" w:themeColor="text1"/>
          <w:sz w:val="32"/>
          <w:szCs w:val="24"/>
          <w:shd w:val="clear" w:color="auto" w:fill="FFFFFF"/>
        </w:rPr>
      </w:pPr>
      <w:r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t>指导教师</w:t>
      </w:r>
      <w:r w:rsidR="005B23D4"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t>工作记录表（集训期间使用）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740"/>
        <w:gridCol w:w="1369"/>
        <w:gridCol w:w="1371"/>
        <w:gridCol w:w="1370"/>
        <w:gridCol w:w="1371"/>
      </w:tblGrid>
      <w:tr w:rsidR="00E93ECE" w:rsidRPr="00E93ECE" w14:paraId="200B51E6" w14:textId="77777777" w:rsidTr="0038454E">
        <w:trPr>
          <w:trHeight w:val="507"/>
        </w:trPr>
        <w:tc>
          <w:tcPr>
            <w:tcW w:w="8221" w:type="dxa"/>
            <w:gridSpan w:val="5"/>
            <w:vAlign w:val="center"/>
          </w:tcPr>
          <w:p w14:paraId="46A416C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队伍信息</w:t>
            </w:r>
          </w:p>
        </w:tc>
      </w:tr>
      <w:tr w:rsidR="00E93ECE" w:rsidRPr="00E93ECE" w14:paraId="117885B7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6D51AA7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学生姓名</w:t>
            </w:r>
          </w:p>
        </w:tc>
        <w:tc>
          <w:tcPr>
            <w:tcW w:w="2740" w:type="dxa"/>
            <w:gridSpan w:val="2"/>
            <w:vAlign w:val="center"/>
          </w:tcPr>
          <w:p w14:paraId="71055CC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学号</w:t>
            </w:r>
          </w:p>
        </w:tc>
        <w:tc>
          <w:tcPr>
            <w:tcW w:w="2740" w:type="dxa"/>
            <w:gridSpan w:val="2"/>
            <w:vAlign w:val="center"/>
          </w:tcPr>
          <w:p w14:paraId="75C49441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班级</w:t>
            </w:r>
          </w:p>
        </w:tc>
      </w:tr>
      <w:tr w:rsidR="00E93ECE" w:rsidRPr="00E93ECE" w14:paraId="768970B7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57AE79F2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B892928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37FCC11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353A852B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11B60E0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1043D0A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14A9129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624EE3FC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21138E7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064CA4B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455829F8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4EEB96BE" w14:textId="77777777" w:rsidTr="0038454E">
        <w:trPr>
          <w:trHeight w:val="533"/>
        </w:trPr>
        <w:tc>
          <w:tcPr>
            <w:tcW w:w="8221" w:type="dxa"/>
            <w:gridSpan w:val="5"/>
            <w:vAlign w:val="center"/>
          </w:tcPr>
          <w:p w14:paraId="078D330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集训阶段指导记录</w:t>
            </w:r>
          </w:p>
        </w:tc>
      </w:tr>
      <w:tr w:rsidR="00E93ECE" w:rsidRPr="00E93ECE" w14:paraId="28C07517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3F02D2E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集训内容</w:t>
            </w:r>
          </w:p>
        </w:tc>
        <w:tc>
          <w:tcPr>
            <w:tcW w:w="1369" w:type="dxa"/>
            <w:vAlign w:val="center"/>
          </w:tcPr>
          <w:p w14:paraId="6A611C7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集训时间段</w:t>
            </w:r>
          </w:p>
        </w:tc>
        <w:tc>
          <w:tcPr>
            <w:tcW w:w="1370" w:type="dxa"/>
            <w:vAlign w:val="center"/>
          </w:tcPr>
          <w:p w14:paraId="2A8DDE71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集训地点</w:t>
            </w:r>
          </w:p>
        </w:tc>
        <w:tc>
          <w:tcPr>
            <w:tcW w:w="2740" w:type="dxa"/>
            <w:gridSpan w:val="2"/>
            <w:vAlign w:val="center"/>
          </w:tcPr>
          <w:p w14:paraId="1F9B6D6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阶段性成果</w:t>
            </w:r>
          </w:p>
        </w:tc>
      </w:tr>
      <w:tr w:rsidR="00E93ECE" w:rsidRPr="00E93ECE" w14:paraId="3AEF196C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7A58AC1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36CE420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21C6BF7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60ABD3F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17E9A442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01AF1FA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365DEDD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4C7AE07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2103553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07BFCB1F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794F3A0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6F73599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3740F7B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26BAC5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4B209A19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63E0103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25DC0C4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05CF5C3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7F11060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6D461BC9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3CC4986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5D17BA2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724C507D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74B8B6B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022F3723" w14:textId="77777777" w:rsidTr="0038454E">
        <w:trPr>
          <w:trHeight w:val="507"/>
        </w:trPr>
        <w:tc>
          <w:tcPr>
            <w:tcW w:w="2740" w:type="dxa"/>
            <w:vAlign w:val="center"/>
          </w:tcPr>
          <w:p w14:paraId="35A4ECB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131A550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743D46A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6DCD908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3DF48195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6862D8F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332A256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72E95DD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7DC3071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15F1E860" w14:textId="77777777" w:rsidTr="0038454E">
        <w:trPr>
          <w:trHeight w:val="507"/>
        </w:trPr>
        <w:tc>
          <w:tcPr>
            <w:tcW w:w="8221" w:type="dxa"/>
            <w:gridSpan w:val="5"/>
            <w:vAlign w:val="center"/>
          </w:tcPr>
          <w:p w14:paraId="681C04D2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集训成果</w:t>
            </w:r>
          </w:p>
        </w:tc>
      </w:tr>
      <w:tr w:rsidR="00E93ECE" w:rsidRPr="00E93ECE" w14:paraId="3B32D876" w14:textId="77777777" w:rsidTr="0038454E">
        <w:trPr>
          <w:trHeight w:val="1040"/>
        </w:trPr>
        <w:tc>
          <w:tcPr>
            <w:tcW w:w="2740" w:type="dxa"/>
            <w:vAlign w:val="center"/>
          </w:tcPr>
          <w:p w14:paraId="7C6C568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集训论文题目</w:t>
            </w:r>
          </w:p>
        </w:tc>
        <w:tc>
          <w:tcPr>
            <w:tcW w:w="1369" w:type="dxa"/>
            <w:vAlign w:val="center"/>
          </w:tcPr>
          <w:p w14:paraId="634181D1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使用的方法</w:t>
            </w:r>
          </w:p>
        </w:tc>
        <w:tc>
          <w:tcPr>
            <w:tcW w:w="1370" w:type="dxa"/>
            <w:vAlign w:val="center"/>
          </w:tcPr>
          <w:p w14:paraId="631E0F0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论文写作工具熟悉程度</w:t>
            </w:r>
          </w:p>
        </w:tc>
        <w:tc>
          <w:tcPr>
            <w:tcW w:w="1370" w:type="dxa"/>
            <w:vAlign w:val="center"/>
          </w:tcPr>
          <w:p w14:paraId="13348E0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集训题目来源</w:t>
            </w:r>
          </w:p>
        </w:tc>
        <w:tc>
          <w:tcPr>
            <w:tcW w:w="1370" w:type="dxa"/>
            <w:vAlign w:val="center"/>
          </w:tcPr>
          <w:p w14:paraId="6238E19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学生对竞赛熟悉程度</w:t>
            </w:r>
          </w:p>
        </w:tc>
      </w:tr>
      <w:tr w:rsidR="00E93ECE" w:rsidRPr="00E93ECE" w14:paraId="44881450" w14:textId="77777777" w:rsidTr="0038454E">
        <w:trPr>
          <w:trHeight w:val="533"/>
        </w:trPr>
        <w:tc>
          <w:tcPr>
            <w:tcW w:w="2740" w:type="dxa"/>
            <w:vAlign w:val="center"/>
          </w:tcPr>
          <w:p w14:paraId="28A6FDB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295FF69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6184305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27401F0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14:paraId="61F30EB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55E81254" w14:textId="77777777" w:rsidTr="0038454E">
        <w:trPr>
          <w:trHeight w:val="507"/>
        </w:trPr>
        <w:tc>
          <w:tcPr>
            <w:tcW w:w="8221" w:type="dxa"/>
            <w:gridSpan w:val="5"/>
            <w:vAlign w:val="center"/>
          </w:tcPr>
          <w:p w14:paraId="338023B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指导小记</w:t>
            </w:r>
          </w:p>
        </w:tc>
      </w:tr>
      <w:tr w:rsidR="00E93ECE" w:rsidRPr="00E93ECE" w14:paraId="12C7CAE7" w14:textId="77777777" w:rsidTr="0038454E">
        <w:trPr>
          <w:trHeight w:val="2107"/>
        </w:trPr>
        <w:tc>
          <w:tcPr>
            <w:tcW w:w="8221" w:type="dxa"/>
            <w:gridSpan w:val="5"/>
            <w:vAlign w:val="center"/>
          </w:tcPr>
          <w:p w14:paraId="43140658" w14:textId="52846F24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DA88AF3" w14:textId="05E76213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8AA258E" w14:textId="7777777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244320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D407BD4" w14:textId="526F8A55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C1ABF3D" w14:textId="49275144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46569D6" w14:textId="4199D8D6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DDB57E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</w:tbl>
    <w:p w14:paraId="79BBD40C" w14:textId="77777777" w:rsidR="005B23D4" w:rsidRPr="00E93ECE" w:rsidRDefault="005B23D4" w:rsidP="005B23D4">
      <w:pPr>
        <w:widowControl/>
        <w:jc w:val="left"/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  <w:r w:rsidRPr="00E93ECE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br w:type="page"/>
      </w:r>
    </w:p>
    <w:p w14:paraId="35C2B6F0" w14:textId="3BF02E24" w:rsidR="005B23D4" w:rsidRPr="00E93ECE" w:rsidRDefault="00AD4399" w:rsidP="005B23D4">
      <w:pPr>
        <w:jc w:val="center"/>
        <w:rPr>
          <w:rFonts w:ascii="方正小标宋简体" w:eastAsia="方正小标宋简体" w:hAnsi="宋体" w:cs="宋体"/>
          <w:color w:val="000000" w:themeColor="text1"/>
          <w:sz w:val="24"/>
          <w:szCs w:val="24"/>
          <w:shd w:val="clear" w:color="auto" w:fill="FFFFFF"/>
        </w:rPr>
      </w:pPr>
      <w:r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lastRenderedPageBreak/>
        <w:t>指导老师</w:t>
      </w:r>
      <w:r w:rsidR="005B23D4" w:rsidRPr="00E93ECE">
        <w:rPr>
          <w:rFonts w:ascii="方正小标宋简体" w:eastAsia="方正小标宋简体" w:hAnsi="宋体" w:cs="宋体" w:hint="eastAsia"/>
          <w:color w:val="000000" w:themeColor="text1"/>
          <w:sz w:val="32"/>
          <w:szCs w:val="24"/>
          <w:shd w:val="clear" w:color="auto" w:fill="FFFFFF"/>
        </w:rPr>
        <w:t>工作记录表（比赛期间使用）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367"/>
        <w:gridCol w:w="274"/>
        <w:gridCol w:w="1094"/>
        <w:gridCol w:w="547"/>
        <w:gridCol w:w="820"/>
        <w:gridCol w:w="821"/>
        <w:gridCol w:w="547"/>
        <w:gridCol w:w="1094"/>
        <w:gridCol w:w="273"/>
        <w:gridCol w:w="1369"/>
      </w:tblGrid>
      <w:tr w:rsidR="00E93ECE" w:rsidRPr="00E93ECE" w14:paraId="79260732" w14:textId="77777777" w:rsidTr="0038454E">
        <w:trPr>
          <w:trHeight w:val="715"/>
          <w:jc w:val="center"/>
        </w:trPr>
        <w:tc>
          <w:tcPr>
            <w:tcW w:w="8206" w:type="dxa"/>
            <w:gridSpan w:val="10"/>
            <w:vAlign w:val="center"/>
          </w:tcPr>
          <w:p w14:paraId="09F0E24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  <w:shd w:val="clear" w:color="auto" w:fill="FFFFFF"/>
              </w:rPr>
              <w:t>队伍信息</w:t>
            </w:r>
          </w:p>
        </w:tc>
      </w:tr>
      <w:tr w:rsidR="00E93ECE" w:rsidRPr="00E93ECE" w14:paraId="19125E49" w14:textId="77777777" w:rsidTr="0038454E">
        <w:trPr>
          <w:trHeight w:val="750"/>
          <w:jc w:val="center"/>
        </w:trPr>
        <w:tc>
          <w:tcPr>
            <w:tcW w:w="2735" w:type="dxa"/>
            <w:gridSpan w:val="3"/>
            <w:vAlign w:val="center"/>
          </w:tcPr>
          <w:p w14:paraId="42EF12F5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学生姓名</w:t>
            </w:r>
          </w:p>
        </w:tc>
        <w:tc>
          <w:tcPr>
            <w:tcW w:w="2735" w:type="dxa"/>
            <w:gridSpan w:val="4"/>
            <w:vAlign w:val="center"/>
          </w:tcPr>
          <w:p w14:paraId="68B71C5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学号</w:t>
            </w:r>
          </w:p>
        </w:tc>
        <w:tc>
          <w:tcPr>
            <w:tcW w:w="2735" w:type="dxa"/>
            <w:gridSpan w:val="3"/>
            <w:vAlign w:val="center"/>
          </w:tcPr>
          <w:p w14:paraId="53C71F8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班级</w:t>
            </w:r>
          </w:p>
        </w:tc>
      </w:tr>
      <w:tr w:rsidR="00E93ECE" w:rsidRPr="00E93ECE" w14:paraId="5B5E0A4C" w14:textId="77777777" w:rsidTr="0038454E">
        <w:trPr>
          <w:trHeight w:val="715"/>
          <w:jc w:val="center"/>
        </w:trPr>
        <w:tc>
          <w:tcPr>
            <w:tcW w:w="2735" w:type="dxa"/>
            <w:gridSpan w:val="3"/>
            <w:vAlign w:val="center"/>
          </w:tcPr>
          <w:p w14:paraId="70B7C5DF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4"/>
            <w:vAlign w:val="center"/>
          </w:tcPr>
          <w:p w14:paraId="552EF46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3"/>
            <w:vAlign w:val="center"/>
          </w:tcPr>
          <w:p w14:paraId="0563A92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4EE18C75" w14:textId="77777777" w:rsidTr="0038454E">
        <w:trPr>
          <w:trHeight w:val="750"/>
          <w:jc w:val="center"/>
        </w:trPr>
        <w:tc>
          <w:tcPr>
            <w:tcW w:w="2735" w:type="dxa"/>
            <w:gridSpan w:val="3"/>
            <w:vAlign w:val="center"/>
          </w:tcPr>
          <w:p w14:paraId="41BDF57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4"/>
            <w:vAlign w:val="center"/>
          </w:tcPr>
          <w:p w14:paraId="2F7F2A6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3"/>
            <w:vAlign w:val="center"/>
          </w:tcPr>
          <w:p w14:paraId="3C8B810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2EF8963C" w14:textId="77777777" w:rsidTr="0038454E">
        <w:trPr>
          <w:trHeight w:val="715"/>
          <w:jc w:val="center"/>
        </w:trPr>
        <w:tc>
          <w:tcPr>
            <w:tcW w:w="2735" w:type="dxa"/>
            <w:gridSpan w:val="3"/>
            <w:vAlign w:val="center"/>
          </w:tcPr>
          <w:p w14:paraId="3DD65712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4"/>
            <w:vAlign w:val="center"/>
          </w:tcPr>
          <w:p w14:paraId="62D71CF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735" w:type="dxa"/>
            <w:gridSpan w:val="3"/>
            <w:vAlign w:val="center"/>
          </w:tcPr>
          <w:p w14:paraId="717EF7E2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7E244B56" w14:textId="77777777" w:rsidTr="0038454E">
        <w:trPr>
          <w:trHeight w:val="750"/>
          <w:jc w:val="center"/>
        </w:trPr>
        <w:tc>
          <w:tcPr>
            <w:tcW w:w="8206" w:type="dxa"/>
            <w:gridSpan w:val="10"/>
            <w:vAlign w:val="center"/>
          </w:tcPr>
          <w:p w14:paraId="11A83C7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  <w:shd w:val="clear" w:color="auto" w:fill="FFFFFF"/>
              </w:rPr>
              <w:t>比赛阶段指导记录</w:t>
            </w:r>
          </w:p>
        </w:tc>
      </w:tr>
      <w:tr w:rsidR="00E93ECE" w:rsidRPr="00E93ECE" w14:paraId="624DCEC5" w14:textId="77777777" w:rsidTr="0038454E">
        <w:trPr>
          <w:trHeight w:val="1465"/>
          <w:jc w:val="center"/>
        </w:trPr>
        <w:tc>
          <w:tcPr>
            <w:tcW w:w="1367" w:type="dxa"/>
            <w:vAlign w:val="center"/>
          </w:tcPr>
          <w:p w14:paraId="516B2597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题目下发时间</w:t>
            </w:r>
          </w:p>
        </w:tc>
        <w:tc>
          <w:tcPr>
            <w:tcW w:w="1367" w:type="dxa"/>
            <w:gridSpan w:val="2"/>
            <w:vAlign w:val="center"/>
          </w:tcPr>
          <w:p w14:paraId="168DFBB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MD5码提交时间</w:t>
            </w:r>
          </w:p>
        </w:tc>
        <w:tc>
          <w:tcPr>
            <w:tcW w:w="1367" w:type="dxa"/>
            <w:gridSpan w:val="2"/>
            <w:vAlign w:val="center"/>
          </w:tcPr>
          <w:p w14:paraId="5FFF01A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未能提交原因</w:t>
            </w:r>
          </w:p>
        </w:tc>
        <w:tc>
          <w:tcPr>
            <w:tcW w:w="1367" w:type="dxa"/>
            <w:gridSpan w:val="2"/>
            <w:vAlign w:val="center"/>
          </w:tcPr>
          <w:p w14:paraId="54EF8A3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论文提交时间</w:t>
            </w:r>
          </w:p>
        </w:tc>
        <w:tc>
          <w:tcPr>
            <w:tcW w:w="1367" w:type="dxa"/>
            <w:gridSpan w:val="2"/>
            <w:vAlign w:val="center"/>
          </w:tcPr>
          <w:p w14:paraId="0496F17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未能提交原因</w:t>
            </w:r>
          </w:p>
        </w:tc>
        <w:tc>
          <w:tcPr>
            <w:tcW w:w="1367" w:type="dxa"/>
            <w:vAlign w:val="center"/>
          </w:tcPr>
          <w:p w14:paraId="2DBA61F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论文查重结果</w:t>
            </w:r>
          </w:p>
        </w:tc>
      </w:tr>
      <w:tr w:rsidR="00E93ECE" w:rsidRPr="00E93ECE" w14:paraId="0ABCD152" w14:textId="77777777" w:rsidTr="0038454E">
        <w:trPr>
          <w:trHeight w:val="750"/>
          <w:jc w:val="center"/>
        </w:trPr>
        <w:tc>
          <w:tcPr>
            <w:tcW w:w="1367" w:type="dxa"/>
            <w:vAlign w:val="center"/>
          </w:tcPr>
          <w:p w14:paraId="5E024DA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96AFE8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8B4481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73F085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82F5429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367" w:type="dxa"/>
            <w:vAlign w:val="center"/>
          </w:tcPr>
          <w:p w14:paraId="5ABC740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6C854187" w14:textId="77777777" w:rsidTr="0038454E">
        <w:trPr>
          <w:trHeight w:val="715"/>
          <w:jc w:val="center"/>
        </w:trPr>
        <w:tc>
          <w:tcPr>
            <w:tcW w:w="8206" w:type="dxa"/>
            <w:gridSpan w:val="10"/>
            <w:vAlign w:val="center"/>
          </w:tcPr>
          <w:p w14:paraId="08B6EBE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  <w:shd w:val="clear" w:color="auto" w:fill="FFFFFF"/>
              </w:rPr>
              <w:t>答辩阶段记录表</w:t>
            </w:r>
          </w:p>
        </w:tc>
      </w:tr>
      <w:tr w:rsidR="00E93ECE" w:rsidRPr="00E93ECE" w14:paraId="5FC2E871" w14:textId="77777777" w:rsidTr="0038454E">
        <w:trPr>
          <w:trHeight w:val="715"/>
          <w:jc w:val="center"/>
        </w:trPr>
        <w:tc>
          <w:tcPr>
            <w:tcW w:w="1641" w:type="dxa"/>
            <w:gridSpan w:val="2"/>
            <w:vAlign w:val="center"/>
          </w:tcPr>
          <w:p w14:paraId="4F2FC9D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指导时间</w:t>
            </w:r>
          </w:p>
        </w:tc>
        <w:tc>
          <w:tcPr>
            <w:tcW w:w="1641" w:type="dxa"/>
            <w:gridSpan w:val="2"/>
            <w:vAlign w:val="center"/>
          </w:tcPr>
          <w:p w14:paraId="775FD37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指导地点</w:t>
            </w:r>
          </w:p>
        </w:tc>
        <w:tc>
          <w:tcPr>
            <w:tcW w:w="1641" w:type="dxa"/>
            <w:gridSpan w:val="2"/>
            <w:vAlign w:val="center"/>
          </w:tcPr>
          <w:p w14:paraId="32404E3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建模所用方法</w:t>
            </w:r>
          </w:p>
        </w:tc>
        <w:tc>
          <w:tcPr>
            <w:tcW w:w="1641" w:type="dxa"/>
            <w:gridSpan w:val="2"/>
            <w:vAlign w:val="center"/>
          </w:tcPr>
          <w:p w14:paraId="6804EFF0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答辩材料清单</w:t>
            </w:r>
          </w:p>
        </w:tc>
        <w:tc>
          <w:tcPr>
            <w:tcW w:w="1641" w:type="dxa"/>
            <w:gridSpan w:val="2"/>
            <w:vAlign w:val="center"/>
          </w:tcPr>
          <w:p w14:paraId="2075BC3B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shd w:val="clear" w:color="auto" w:fill="FFFFFF"/>
              </w:rPr>
              <w:t>答辩结果</w:t>
            </w:r>
          </w:p>
        </w:tc>
      </w:tr>
      <w:tr w:rsidR="00E93ECE" w:rsidRPr="00E93ECE" w14:paraId="287ED917" w14:textId="77777777" w:rsidTr="0038454E">
        <w:trPr>
          <w:trHeight w:val="750"/>
          <w:jc w:val="center"/>
        </w:trPr>
        <w:tc>
          <w:tcPr>
            <w:tcW w:w="1641" w:type="dxa"/>
            <w:gridSpan w:val="2"/>
            <w:vAlign w:val="center"/>
          </w:tcPr>
          <w:p w14:paraId="535C1C0E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0FAD193C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7EADC598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6B825E43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03672EE6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E93ECE" w:rsidRPr="00E93ECE" w14:paraId="31664BBF" w14:textId="77777777" w:rsidTr="0038454E">
        <w:trPr>
          <w:trHeight w:val="715"/>
          <w:jc w:val="center"/>
        </w:trPr>
        <w:tc>
          <w:tcPr>
            <w:tcW w:w="8206" w:type="dxa"/>
            <w:gridSpan w:val="10"/>
            <w:vAlign w:val="center"/>
          </w:tcPr>
          <w:p w14:paraId="255B0F4A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shd w:val="clear" w:color="auto" w:fill="FFFFFF"/>
              </w:rPr>
            </w:pPr>
            <w:r w:rsidRPr="00E93ECE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  <w:shd w:val="clear" w:color="auto" w:fill="FFFFFF"/>
              </w:rPr>
              <w:t>指导小记</w:t>
            </w:r>
          </w:p>
        </w:tc>
      </w:tr>
      <w:tr w:rsidR="005B23D4" w:rsidRPr="00E93ECE" w14:paraId="0B4C8137" w14:textId="77777777" w:rsidTr="0038454E">
        <w:trPr>
          <w:trHeight w:val="2967"/>
          <w:jc w:val="center"/>
        </w:trPr>
        <w:tc>
          <w:tcPr>
            <w:tcW w:w="8206" w:type="dxa"/>
            <w:gridSpan w:val="10"/>
            <w:vAlign w:val="center"/>
          </w:tcPr>
          <w:p w14:paraId="3C74AB44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2DB111D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92C7555" w14:textId="2EC0F06B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AD40D9E" w14:textId="3EAC7B71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A087A0F" w14:textId="323F93C0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C1401CB" w14:textId="3695A8CE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2679BB6F" w14:textId="27184793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97E995B" w14:textId="38CE38C9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513D7B35" w14:textId="77777777" w:rsidR="0038454E" w:rsidRPr="00E93ECE" w:rsidRDefault="0038454E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99DF1A8" w14:textId="77777777" w:rsidR="005B23D4" w:rsidRPr="00E93ECE" w:rsidRDefault="005B23D4" w:rsidP="0038454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</w:tbl>
    <w:p w14:paraId="225420D7" w14:textId="77777777" w:rsidR="00463197" w:rsidRPr="00E93ECE" w:rsidRDefault="00463197" w:rsidP="0038454E">
      <w:pPr>
        <w:pStyle w:val="a4"/>
        <w:ind w:left="420" w:firstLineChars="0" w:firstLine="0"/>
        <w:rPr>
          <w:rFonts w:ascii="宋体" w:eastAsia="宋体" w:hAnsi="宋体" w:cs="宋体"/>
          <w:color w:val="000000" w:themeColor="text1"/>
          <w:sz w:val="24"/>
          <w:szCs w:val="24"/>
        </w:rPr>
      </w:pPr>
    </w:p>
    <w:sectPr w:rsidR="00463197" w:rsidRPr="00E9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26DF" w14:textId="77777777" w:rsidR="00BE0390" w:rsidRDefault="00BE0390" w:rsidP="00120C2F">
      <w:r>
        <w:separator/>
      </w:r>
    </w:p>
  </w:endnote>
  <w:endnote w:type="continuationSeparator" w:id="0">
    <w:p w14:paraId="08689D1D" w14:textId="77777777" w:rsidR="00BE0390" w:rsidRDefault="00BE0390" w:rsidP="0012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BC3BD" w14:textId="77777777" w:rsidR="00BE0390" w:rsidRDefault="00BE0390" w:rsidP="00120C2F">
      <w:r>
        <w:separator/>
      </w:r>
    </w:p>
  </w:footnote>
  <w:footnote w:type="continuationSeparator" w:id="0">
    <w:p w14:paraId="447C5DC0" w14:textId="77777777" w:rsidR="00BE0390" w:rsidRDefault="00BE0390" w:rsidP="00120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8E7"/>
    <w:multiLevelType w:val="multilevel"/>
    <w:tmpl w:val="020B08E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A81AD7"/>
    <w:multiLevelType w:val="hybridMultilevel"/>
    <w:tmpl w:val="AB8234E2"/>
    <w:lvl w:ilvl="0" w:tplc="B9C8A0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7D7803"/>
    <w:multiLevelType w:val="hybridMultilevel"/>
    <w:tmpl w:val="8750A1D2"/>
    <w:lvl w:ilvl="0" w:tplc="519C2A8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8C4324"/>
    <w:multiLevelType w:val="multilevel"/>
    <w:tmpl w:val="2F8C4324"/>
    <w:lvl w:ilvl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4" w15:restartNumberingAfterBreak="0">
    <w:nsid w:val="4F715504"/>
    <w:multiLevelType w:val="multilevel"/>
    <w:tmpl w:val="4F71550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1652587"/>
    <w:multiLevelType w:val="hybridMultilevel"/>
    <w:tmpl w:val="408E144C"/>
    <w:lvl w:ilvl="0" w:tplc="BAFC0D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64"/>
    <w:rsid w:val="00051BD2"/>
    <w:rsid w:val="00120C2F"/>
    <w:rsid w:val="00164D8E"/>
    <w:rsid w:val="00181F52"/>
    <w:rsid w:val="001F1BAD"/>
    <w:rsid w:val="001F2C2A"/>
    <w:rsid w:val="00216A87"/>
    <w:rsid w:val="00317611"/>
    <w:rsid w:val="0038454E"/>
    <w:rsid w:val="003A7F23"/>
    <w:rsid w:val="003E3CC0"/>
    <w:rsid w:val="00463197"/>
    <w:rsid w:val="00520E31"/>
    <w:rsid w:val="00521E60"/>
    <w:rsid w:val="005467D1"/>
    <w:rsid w:val="00566955"/>
    <w:rsid w:val="005B23D4"/>
    <w:rsid w:val="005F3B4F"/>
    <w:rsid w:val="00630B39"/>
    <w:rsid w:val="00655507"/>
    <w:rsid w:val="00672764"/>
    <w:rsid w:val="00673885"/>
    <w:rsid w:val="006758DB"/>
    <w:rsid w:val="00692DCB"/>
    <w:rsid w:val="006B0733"/>
    <w:rsid w:val="007C6DA9"/>
    <w:rsid w:val="007D2A4B"/>
    <w:rsid w:val="007E0170"/>
    <w:rsid w:val="00824560"/>
    <w:rsid w:val="00884021"/>
    <w:rsid w:val="008A37E5"/>
    <w:rsid w:val="008B1A8F"/>
    <w:rsid w:val="00955C0D"/>
    <w:rsid w:val="009A12E7"/>
    <w:rsid w:val="00AA4EC5"/>
    <w:rsid w:val="00AD4399"/>
    <w:rsid w:val="00B57F75"/>
    <w:rsid w:val="00BE0390"/>
    <w:rsid w:val="00C50364"/>
    <w:rsid w:val="00E07C1C"/>
    <w:rsid w:val="00E93E81"/>
    <w:rsid w:val="00E93ECE"/>
    <w:rsid w:val="00EB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57C4A"/>
  <w15:chartTrackingRefBased/>
  <w15:docId w15:val="{FB281E7D-7E28-40D0-ABB1-550D5B7B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6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64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76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20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0C2F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0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0C2F"/>
    <w:rPr>
      <w:rFonts w:ascii="等线" w:eastAsia="等线" w:hAnsi="等线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F1B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1BA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汉 巍</dc:creator>
  <cp:keywords/>
  <dc:description/>
  <cp:lastModifiedBy>张浩</cp:lastModifiedBy>
  <cp:revision>11</cp:revision>
  <cp:lastPrinted>2022-04-20T03:01:00Z</cp:lastPrinted>
  <dcterms:created xsi:type="dcterms:W3CDTF">2022-03-16T01:20:00Z</dcterms:created>
  <dcterms:modified xsi:type="dcterms:W3CDTF">2022-04-20T08:59:00Z</dcterms:modified>
</cp:coreProperties>
</file>