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兰州工商学院首届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教师多媒体课件制作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/>
          <w:b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大赛评分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表</w:t>
      </w:r>
    </w:p>
    <w:p>
      <w:pPr>
        <w:spacing w:line="240" w:lineRule="auto"/>
        <w:jc w:val="both"/>
        <w:rPr>
          <w:rFonts w:hint="eastAsia" w:ascii="宋体" w:hAnsi="宋体" w:eastAsia="宋体"/>
          <w:sz w:val="18"/>
          <w:szCs w:val="18"/>
        </w:rPr>
      </w:pPr>
    </w:p>
    <w:p>
      <w:pPr>
        <w:spacing w:line="240" w:lineRule="auto"/>
        <w:jc w:val="both"/>
        <w:rPr>
          <w:rFonts w:hint="eastAsia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课件</w:t>
      </w:r>
      <w:r>
        <w:rPr>
          <w:rFonts w:hint="eastAsia" w:ascii="宋体" w:hAnsi="宋体" w:eastAsia="宋体"/>
          <w:sz w:val="32"/>
          <w:szCs w:val="32"/>
        </w:rPr>
        <w:t>名称：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选手编号</w:t>
      </w:r>
      <w:r>
        <w:rPr>
          <w:rFonts w:hint="eastAsia" w:ascii="宋体" w:hAnsi="宋体" w:eastAsia="宋体"/>
          <w:sz w:val="32"/>
          <w:szCs w:val="32"/>
        </w:rPr>
        <w:t>：</w:t>
      </w:r>
    </w:p>
    <w:tbl>
      <w:tblPr>
        <w:tblStyle w:val="2"/>
        <w:tblpPr w:leftFromText="180" w:rightFromText="180" w:vertAnchor="page" w:horzAnchor="page" w:tblpX="1636" w:tblpY="4203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952"/>
        <w:gridCol w:w="4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4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412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教学理念及设计（15）</w:t>
            </w:r>
          </w:p>
        </w:tc>
        <w:tc>
          <w:tcPr>
            <w:tcW w:w="4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840" w:firstLineChars="3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right="-164" w:rightChars="-78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教学策略与评价(20）</w:t>
            </w:r>
          </w:p>
        </w:tc>
        <w:tc>
          <w:tcPr>
            <w:tcW w:w="4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840" w:firstLineChars="3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教学内容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科学性规范性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知识体系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技术性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运行状况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设计效果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8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艺术性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界面设计（7）</w:t>
            </w:r>
          </w:p>
        </w:tc>
        <w:tc>
          <w:tcPr>
            <w:tcW w:w="41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1960" w:firstLineChars="7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媒体效果（8）</w:t>
            </w:r>
          </w:p>
        </w:tc>
        <w:tc>
          <w:tcPr>
            <w:tcW w:w="41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1960" w:firstLineChars="7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7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1400" w:firstLineChars="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4126" w:type="dxa"/>
            <w:tcBorders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40"/>
          <w:lang w:eastAsia="zh-CN"/>
        </w:rPr>
      </w:pPr>
    </w:p>
    <w:p>
      <w:pPr>
        <w:jc w:val="both"/>
      </w:pPr>
      <w:r>
        <w:rPr>
          <w:rFonts w:hint="eastAsia"/>
          <w:b/>
          <w:bCs/>
          <w:sz w:val="32"/>
          <w:szCs w:val="40"/>
          <w:lang w:eastAsia="zh-CN"/>
        </w:rPr>
        <w:t>评委签名：</w:t>
      </w:r>
    </w:p>
    <w:sectPr>
      <w:pgSz w:w="11906" w:h="16838"/>
      <w:pgMar w:top="110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546E5055"/>
    <w:rsid w:val="546E5055"/>
    <w:rsid w:val="741B0D02"/>
    <w:rsid w:val="77A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2024-04-16T02:06:00Z</dcterms:created>
  <dc:creator>Sufeiya_小荣</dc:creator>
  <cp:lastModifiedBy>Sufeiya_小荣</cp:lastModifiedBy>
  <cp:lastPrinted>2024-04-18T03:40:32Z</cp:lastPrinted>
  <dcterms:modified xsi:type="dcterms:W3CDTF">2024-04-18T03:40:35Z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19707F09039944C19536C13C0D090E29_11</vt:lpwstr>
  </property>
</Properties>
</file>